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b486ff3d3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BESLAG OG BALKONGER HOLDING AS, org.nr 919 087 021,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BESLAG OG BALKONGER HOLDING AS</w:t>
      </w:r>
    </w:p>
    <w:sectPr>
      <w:headerReference xmlns:r="http://schemas.openxmlformats.org/officeDocument/2006/relationships" w:type="default" r:id="R5be1f3ccfea0435d"/>
      <w:footerReference xmlns:r="http://schemas.openxmlformats.org/officeDocument/2006/relationships" w:type="default" r:id="R075b12f8dd2b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1f3ccfea0435d" /><Relationship Type="http://schemas.openxmlformats.org/officeDocument/2006/relationships/footer" Target="/word/footer1.xml" Id="R075b12f8dd2b4680" /></Relationships>
</file>