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d17c2864e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INFORM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INFORM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3cccf2a90747ed"/>
      <w:footerReference xmlns:r="http://schemas.openxmlformats.org/officeDocument/2006/relationships" w:type="default" r:id="R5450a54f0f37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INFORM ØKONOMI AS   ·   Org.nr 918 865 411   ·   Johan Berentsens vei 109   ·   5163 LAKSEVÅG   ·   bente@laksevaagregnskap.no   ·   www.laksevaagregnskap.no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INFORM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cccf2a90747ed" /><Relationship Type="http://schemas.openxmlformats.org/officeDocument/2006/relationships/footer" Target="/word/footer1.xml" Id="R5450a54f0f37428c" /></Relationships>
</file>