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2a7c45197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CONSULT AS</w:t>
      </w:r>
    </w:p>
    <w:sectPr>
      <w:headerReference xmlns:r="http://schemas.openxmlformats.org/officeDocument/2006/relationships" w:type="default" r:id="Rde0224e9fb04486c"/>
      <w:footerReference xmlns:r="http://schemas.openxmlformats.org/officeDocument/2006/relationships" w:type="default" r:id="R720bffe5fa9e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CONSULT AS   ·   Org.nr 918 689 656   ·   Brakestien 5   ·   5172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224e9fb04486c" /><Relationship Type="http://schemas.openxmlformats.org/officeDocument/2006/relationships/footer" Target="/word/footer1.xml" Id="R720bffe5fa9e4f77" /></Relationships>
</file>