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cfb3632654e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SELANDER AS</w:t>
      </w:r>
    </w:p>
    <w:sectPr>
      <w:headerReference xmlns:r="http://schemas.openxmlformats.org/officeDocument/2006/relationships" w:type="default" r:id="Rdd122f2ce6f94f20"/>
      <w:footerReference xmlns:r="http://schemas.openxmlformats.org/officeDocument/2006/relationships" w:type="default" r:id="R8dd46b8d95eb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SELANDER AS   ·   Org.nr 918 595 821   ·   Gamle Kongevei 28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22f2ce6f94f20" /><Relationship Type="http://schemas.openxmlformats.org/officeDocument/2006/relationships/footer" Target="/word/footer1.xml" Id="R8dd46b8d95eb4d26" /></Relationships>
</file>