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7303200ac64d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NORDIC EVENTS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NORDIC EVENTS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abe559abfe420f"/>
      <w:footerReference xmlns:r="http://schemas.openxmlformats.org/officeDocument/2006/relationships" w:type="default" r:id="Rf0c83ee3c48947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EVENTS AS   ·   Org.nr 918 591 990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EVENTS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abe559abfe420f" /><Relationship Type="http://schemas.openxmlformats.org/officeDocument/2006/relationships/footer" Target="/word/footer1.xml" Id="Rf0c83ee3c4894772" /></Relationships>
</file>