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f7181a6c4e40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SJØBO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Gratangen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Gratangen,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SJØBO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e5e2d870884da8"/>
      <w:footerReference xmlns:r="http://schemas.openxmlformats.org/officeDocument/2006/relationships" w:type="default" r:id="Ra2ad11c913a84d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SJØBO EIENDOM AS   ·   Org.nr 918 582 452   ·   Kystkulturveien 269   ·   9470 GRATANGEN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SJØBO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e5e2d870884da8" /><Relationship Type="http://schemas.openxmlformats.org/officeDocument/2006/relationships/footer" Target="/word/footer1.xml" Id="Ra2ad11c913a84d6b" /></Relationships>
</file>