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e0a4939284e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DRIV FRISØRER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DRIV FRISØRER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66ac660d564fc9"/>
      <w:footerReference xmlns:r="http://schemas.openxmlformats.org/officeDocument/2006/relationships" w:type="default" r:id="Raf1f2c117f1d47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DRIV FRISØRER AS   ·   Org.nr 918 337 288   ·   Torgvegen 6   ·   2760 BRANDBU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DRIV FRISØRER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66ac660d564fc9" /><Relationship Type="http://schemas.openxmlformats.org/officeDocument/2006/relationships/footer" Target="/word/footer1.xml" Id="Raf1f2c117f1d47f7" /></Relationships>
</file>