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2086bd8ad44a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VITESSE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VITESSE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bcd686132e4861"/>
      <w:footerReference xmlns:r="http://schemas.openxmlformats.org/officeDocument/2006/relationships" w:type="default" r:id="R68572a0e07db43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VITESSE HOLDING AS   ·   Org.nr 918 319 964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VITESSE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bcd686132e4861" /><Relationship Type="http://schemas.openxmlformats.org/officeDocument/2006/relationships/footer" Target="/word/footer1.xml" Id="R68572a0e07db4336" /></Relationships>
</file>