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ef66e3044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GUNGNIR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GUNGNIR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141e7404f48b0"/>
      <w:footerReference xmlns:r="http://schemas.openxmlformats.org/officeDocument/2006/relationships" w:type="default" r:id="Rbb51b9a77067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GUNGNIR INVESTMENTS AS   ·   Org.nr 918 285 164   ·   c/o Aider AS, Karl Johans gate 37   ·   0162 OSLO   ·   anders@mimirconsulting.no   ·   www.mimirconsulting.no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GUNGNIR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141e7404f48b0" /><Relationship Type="http://schemas.openxmlformats.org/officeDocument/2006/relationships/footer" Target="/word/footer1.xml" Id="Rbb51b9a77067466a" /></Relationships>
</file>