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9cdbd7c13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TODO O NADA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TODO O NADA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d4aa6737e43c6"/>
      <w:footerReference xmlns:r="http://schemas.openxmlformats.org/officeDocument/2006/relationships" w:type="default" r:id="Ra854f978583e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TODO O NADA AS   ·   Org.nr 918 148 477   ·   1434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TODO O NADA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d4aa6737e43c6" /><Relationship Type="http://schemas.openxmlformats.org/officeDocument/2006/relationships/footer" Target="/word/footer1.xml" Id="Ra854f978583e4d4d" /></Relationships>
</file>