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147dc7a24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SAKSBEHANDLER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SAKSBEHANDLER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838721b024eb2"/>
      <w:footerReference xmlns:r="http://schemas.openxmlformats.org/officeDocument/2006/relationships" w:type="default" r:id="Rd136ae1542de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SAKSBEHANDLER KARLSEN AS   ·   Org.nr 918 096 000   ·   Vikaneveien 271   ·   1622 GRESSVIK   ·   Tlf. 69 33 16 28   ·   post@saksbehandler.no   ·   www.saksbehandler.no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SAKSBEHANDLER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838721b024eb2" /><Relationship Type="http://schemas.openxmlformats.org/officeDocument/2006/relationships/footer" Target="/word/footer1.xml" Id="Rd136ae1542de48a8" /></Relationships>
</file>