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91ac7a1e1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E6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E6 EIENDOM AS</w:t>
      </w:r>
    </w:p>
    <w:sectPr>
      <w:headerReference xmlns:r="http://schemas.openxmlformats.org/officeDocument/2006/relationships" w:type="default" r:id="R92a7355aa40540d2"/>
      <w:footerReference xmlns:r="http://schemas.openxmlformats.org/officeDocument/2006/relationships" w:type="default" r:id="R0ffb6d1edd11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7355aa40540d2" /><Relationship Type="http://schemas.openxmlformats.org/officeDocument/2006/relationships/footer" Target="/word/footer1.xml" Id="R0ffb6d1edd1147c7" /></Relationships>
</file>