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b03b98d05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KROKEN-INVEST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KROKEN-INVEST AS</w:t>
      </w:r>
    </w:p>
    <w:sectPr>
      <w:headerReference xmlns:r="http://schemas.openxmlformats.org/officeDocument/2006/relationships" w:type="default" r:id="Rab5544b998084774"/>
      <w:footerReference xmlns:r="http://schemas.openxmlformats.org/officeDocument/2006/relationships" w:type="default" r:id="R86b4984149b5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KROKEN-INVEST AS   ·   Org.nr 917 876 304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544b998084774" /><Relationship Type="http://schemas.openxmlformats.org/officeDocument/2006/relationships/footer" Target="/word/footer1.xml" Id="R86b4984149b54888" /></Relationships>
</file>