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aa9b19a91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EIENDOM AS</w:t>
      </w:r>
    </w:p>
    <w:sectPr>
      <w:headerReference xmlns:r="http://schemas.openxmlformats.org/officeDocument/2006/relationships" w:type="default" r:id="R924b17e2f56447f2"/>
      <w:footerReference xmlns:r="http://schemas.openxmlformats.org/officeDocument/2006/relationships" w:type="default" r:id="R533fe61d559b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b17e2f56447f2" /><Relationship Type="http://schemas.openxmlformats.org/officeDocument/2006/relationships/footer" Target="/word/footer1.xml" Id="R533fe61d559b480c" /></Relationships>
</file>