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8f31c9cdb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HARDING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HARDING EIENDOM AS</w:t>
      </w:r>
    </w:p>
    <w:sectPr>
      <w:headerReference xmlns:r="http://schemas.openxmlformats.org/officeDocument/2006/relationships" w:type="default" r:id="R8cecfc6546224871"/>
      <w:footerReference xmlns:r="http://schemas.openxmlformats.org/officeDocument/2006/relationships" w:type="default" r:id="Recf1b64136d1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EIENDOM AS   ·   Org.nr 917 855 439   ·   Lauvstøveien 53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cfc6546224871" /><Relationship Type="http://schemas.openxmlformats.org/officeDocument/2006/relationships/footer" Target="/word/footer1.xml" Id="Recf1b64136d1499b" /></Relationships>
</file>