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3a7e4d03d41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PRIVATSKOLE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PRIVATSKOLE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bbbbc7f88e49e8"/>
      <w:footerReference xmlns:r="http://schemas.openxmlformats.org/officeDocument/2006/relationships" w:type="default" r:id="R0c48ace8762f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PRIVATSKOLE AS   ·   Org.nr 917 854 114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PRIVATSKOLE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bbbc7f88e49e8" /><Relationship Type="http://schemas.openxmlformats.org/officeDocument/2006/relationships/footer" Target="/word/footer1.xml" Id="R0c48ace8762f4cfd" /></Relationships>
</file>