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179a56e16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2700df88d4fe6"/>
      <w:footerReference xmlns:r="http://schemas.openxmlformats.org/officeDocument/2006/relationships" w:type="default" r:id="Ref653caae8ab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VEDLIKEHOLD AS   ·   Org.nr 917 816 506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2700df88d4fe6" /><Relationship Type="http://schemas.openxmlformats.org/officeDocument/2006/relationships/footer" Target="/word/footer1.xml" Id="Ref653caae8ab4679" /></Relationships>
</file>