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f332593bf4f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152a2d2efd44a8"/>
      <w:footerReference xmlns:r="http://schemas.openxmlformats.org/officeDocument/2006/relationships" w:type="default" r:id="Rd0b019943aa94d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THOMA AS   ·   Org.nr 917 810 990   ·   Fossegrenda 24   ·   7038 TRONDHEIM   ·   Tlf. 72 55 23 36   ·   bolig@thoma.no   ·   thoma.no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152a2d2efd44a8" /><Relationship Type="http://schemas.openxmlformats.org/officeDocument/2006/relationships/footer" Target="/word/footer1.xml" Id="Rd0b019943aa94da3" /></Relationships>
</file>