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8fde492d4840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MONSEN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MONSEN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349c5a916b4026"/>
      <w:footerReference xmlns:r="http://schemas.openxmlformats.org/officeDocument/2006/relationships" w:type="default" r:id="R9652bb2b0ca246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MONSEN EIENDOMSUTVIKLING AS   ·   Org.nr 917 620 296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MONSEN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349c5a916b4026" /><Relationship Type="http://schemas.openxmlformats.org/officeDocument/2006/relationships/footer" Target="/word/footer1.xml" Id="R9652bb2b0ca246df" /></Relationships>
</file>