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4b519c40f4e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DANIEL ROMSDAL AS</w:t>
      </w:r>
    </w:p>
    <w:sectPr>
      <w:headerReference xmlns:r="http://schemas.openxmlformats.org/officeDocument/2006/relationships" w:type="default" r:id="R2124cf286ed04c72"/>
      <w:footerReference xmlns:r="http://schemas.openxmlformats.org/officeDocument/2006/relationships" w:type="default" r:id="Rf582c7f2967b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DANIEL ROMSDAL AS   ·   Org.nr 917 401 950   ·   Gargiaveien 91   ·   9518 ALTA   ·   post@danielromsdal.no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DANIEL ROMSDAL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4cf286ed04c72" /><Relationship Type="http://schemas.openxmlformats.org/officeDocument/2006/relationships/footer" Target="/word/footer1.xml" Id="Rf582c7f2967b4aed" /></Relationships>
</file>