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e7f5edbbd4b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NYRETAPPEN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NYRETAPPEN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75e7f1423e4d36"/>
      <w:footerReference xmlns:r="http://schemas.openxmlformats.org/officeDocument/2006/relationships" w:type="default" r:id="Rbd6bcf2a983c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NYRETAPPEN INVEST AS   ·   Org.nr 917 265 607   ·   Bedriftsveien 10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NYRETAPPEN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5e7f1423e4d36" /><Relationship Type="http://schemas.openxmlformats.org/officeDocument/2006/relationships/footer" Target="/word/footer1.xml" Id="Rbd6bcf2a983c427a" /></Relationships>
</file>