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367ea0612d44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OPPONENS AS</w:t>
      </w:r>
    </w:p>
    <w:sectPr>
      <w:headerReference xmlns:r="http://schemas.openxmlformats.org/officeDocument/2006/relationships" w:type="default" r:id="R7925831c4fd84eca"/>
      <w:footerReference xmlns:r="http://schemas.openxmlformats.org/officeDocument/2006/relationships" w:type="default" r:id="R07b9ccfcaefc44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OPPONENS AS   ·   Org.nr 917 236 607   ·   Løkkaskogen 4D   ·   0773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OPPONENS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25831c4fd84eca" /><Relationship Type="http://schemas.openxmlformats.org/officeDocument/2006/relationships/footer" Target="/word/footer1.xml" Id="R07b9ccfcaefc44ab" /></Relationships>
</file>