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f80f2514b4c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FASTTEKK AS</w:t>
      </w:r>
    </w:p>
    <w:sectPr>
      <w:headerReference xmlns:r="http://schemas.openxmlformats.org/officeDocument/2006/relationships" w:type="default" r:id="R407be082c30d4bda"/>
      <w:footerReference xmlns:r="http://schemas.openxmlformats.org/officeDocument/2006/relationships" w:type="default" r:id="R3c422f797d5f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FASTTEKK AS   ·   Org.nr 917 095 000   ·   Smedgata 10A   ·   3300 HOKKSUND   ·   post@fasttekk.no   ·   www.fasttekk.no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FASTTEKK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be082c30d4bda" /><Relationship Type="http://schemas.openxmlformats.org/officeDocument/2006/relationships/footer" Target="/word/footer1.xml" Id="R3c422f797d5f4602" /></Relationships>
</file>