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b32649f1984b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 AROMA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 AROMA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69c48ddd914a1b"/>
      <w:footerReference xmlns:r="http://schemas.openxmlformats.org/officeDocument/2006/relationships" w:type="default" r:id="R151fc5c37fa04d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 AROMA HOLDING AS   ·   Org.nr 916 935 463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 AROMA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69c48ddd914a1b" /><Relationship Type="http://schemas.openxmlformats.org/officeDocument/2006/relationships/footer" Target="/word/footer1.xml" Id="R151fc5c37fa04d43" /></Relationships>
</file>