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da5ddb5dc74f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VILLA WIIG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VILLA WIIG EIENDOM AS</w:t>
      </w:r>
    </w:p>
    <w:sectPr>
      <w:headerReference xmlns:r="http://schemas.openxmlformats.org/officeDocument/2006/relationships" w:type="default" r:id="R391f3505b8894b32"/>
      <w:footerReference xmlns:r="http://schemas.openxmlformats.org/officeDocument/2006/relationships" w:type="default" r:id="R1dd486c0aba843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WIIG EIENDOM AS   ·   Org.nr 916 728 921   ·   Kobbervikdalen 117C   ·   3036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WIIG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1f3505b8894b32" /><Relationship Type="http://schemas.openxmlformats.org/officeDocument/2006/relationships/footer" Target="/word/footer1.xml" Id="R1dd486c0aba84363" /></Relationships>
</file>