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bae840afd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VILLA WIIG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VILLA WIIG EIENDOM AS</w:t>
      </w:r>
    </w:p>
    <w:sectPr>
      <w:headerReference xmlns:r="http://schemas.openxmlformats.org/officeDocument/2006/relationships" w:type="default" r:id="Rfe261b9f371f4176"/>
      <w:footerReference xmlns:r="http://schemas.openxmlformats.org/officeDocument/2006/relationships" w:type="default" r:id="R634149a80908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WIIG EIENDOM AS   ·   Org.nr 916 728 921   ·   Kobbervikdalen 117C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WIIG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61b9f371f4176" /><Relationship Type="http://schemas.openxmlformats.org/officeDocument/2006/relationships/footer" Target="/word/footer1.xml" Id="R634149a8090840b2" /></Relationships>
</file>