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e6df3895549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CHILL RETRO AS.</w:t>
      </w:r>
    </w:p>
    <w:sectPr>
      <w:headerReference xmlns:r="http://schemas.openxmlformats.org/officeDocument/2006/relationships" w:type="default" r:id="R70247cb6be81471f"/>
      <w:footerReference xmlns:r="http://schemas.openxmlformats.org/officeDocument/2006/relationships" w:type="default" r:id="R90eaf99dda4d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247cb6be81471f" /><Relationship Type="http://schemas.openxmlformats.org/officeDocument/2006/relationships/footer" Target="/word/footer1.xml" Id="R90eaf99dda4d45ce" /></Relationships>
</file>