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8700fd761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FRODE EVEN SUNDE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FRODE EVEN SUNDE AS</w:t>
      </w:r>
    </w:p>
    <w:sectPr>
      <w:headerReference xmlns:r="http://schemas.openxmlformats.org/officeDocument/2006/relationships" w:type="default" r:id="R5694920a938d4783"/>
      <w:footerReference xmlns:r="http://schemas.openxmlformats.org/officeDocument/2006/relationships" w:type="default" r:id="Re1395ff2228a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FRODE EVEN SUNDE AS   ·   Org.nr 916 668 813   ·   Støleskaret 29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FRODE EVEN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4920a938d4783" /><Relationship Type="http://schemas.openxmlformats.org/officeDocument/2006/relationships/footer" Target="/word/footer1.xml" Id="Re1395ff2228a4458" /></Relationships>
</file>