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8ba4cfbff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SCANDICBRAIN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SCANDICBRAIN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e81546c45436c"/>
      <w:footerReference xmlns:r="http://schemas.openxmlformats.org/officeDocument/2006/relationships" w:type="default" r:id="R962c607adc59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SCANDICBRAIN GROUP AS   ·   Org.nr 916 662 459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SCANDICBRAIN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e81546c45436c" /><Relationship Type="http://schemas.openxmlformats.org/officeDocument/2006/relationships/footer" Target="/word/footer1.xml" Id="R962c607adc594c6d" /></Relationships>
</file>