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68ab9c0cfd40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FYSIOGLEDE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FYSIOGLEDE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04c60fcedc4457"/>
      <w:footerReference xmlns:r="http://schemas.openxmlformats.org/officeDocument/2006/relationships" w:type="default" r:id="Rff0278ca15e641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FYSIOGLEDE AS   ·   Org.nr 916 653 565   ·   c/o Elin Giæver, Sigurds gate 17   ·   2004 LILLESTRØM   ·   post@fysioglede.no   ·   www.fysioglede.no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FYSIOGLEDE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04c60fcedc4457" /><Relationship Type="http://schemas.openxmlformats.org/officeDocument/2006/relationships/footer" Target="/word/footer1.xml" Id="Rff0278ca15e641db" /></Relationships>
</file>