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c284c901b4b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AILEGAS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AILEGAS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020f5ae3694fa6"/>
      <w:footerReference xmlns:r="http://schemas.openxmlformats.org/officeDocument/2006/relationships" w:type="default" r:id="Rc6d1adf7c064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AILEGAS AS   ·   Org.nr 916 647 166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AILEGAS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20f5ae3694fa6" /><Relationship Type="http://schemas.openxmlformats.org/officeDocument/2006/relationships/footer" Target="/word/footer1.xml" Id="Rc6d1adf7c0644c79" /></Relationships>
</file>