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70635c1dd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FRISØR WALDEMAR THRANES 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FRISØR WALDEMAR THRANES 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458d077894047"/>
      <w:footerReference xmlns:r="http://schemas.openxmlformats.org/officeDocument/2006/relationships" w:type="default" r:id="Rb6f5541f1ce1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FRISØR WALDEMAR THRANES GATE AS   ·   Org.nr 916 626 576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FRISØR WALDEMAR THRANES 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458d077894047" /><Relationship Type="http://schemas.openxmlformats.org/officeDocument/2006/relationships/footer" Target="/word/footer1.xml" Id="Rb6f5541f1ce14835" /></Relationships>
</file>