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b5878a21ad4d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HAUGERUDERS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HAUGERUDERS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afe33cd9fc467f"/>
      <w:footerReference xmlns:r="http://schemas.openxmlformats.org/officeDocument/2006/relationships" w:type="default" r:id="Rfdf8bb04bbf740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HAUGERUDERS AS   ·   Org.nr 916 607 407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HAUGERUDERS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afe33cd9fc467f" /><Relationship Type="http://schemas.openxmlformats.org/officeDocument/2006/relationships/footer" Target="/word/footer1.xml" Id="Rfdf8bb04bbf74044" /></Relationships>
</file>