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40182f75b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LERØY INVEST AS.</w:t>
      </w:r>
    </w:p>
    <w:sectPr>
      <w:headerReference xmlns:r="http://schemas.openxmlformats.org/officeDocument/2006/relationships" w:type="default" r:id="Raf77e46cd1804485"/>
      <w:footerReference xmlns:r="http://schemas.openxmlformats.org/officeDocument/2006/relationships" w:type="default" r:id="Rf6f35b6bf29f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7e46cd1804485" /><Relationship Type="http://schemas.openxmlformats.org/officeDocument/2006/relationships/footer" Target="/word/footer1.xml" Id="Rf6f35b6bf29f4ae9" /></Relationships>
</file>