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f1564bce8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1d3fe0d874e1c"/>
      <w:footerReference xmlns:r="http://schemas.openxmlformats.org/officeDocument/2006/relationships" w:type="default" r:id="Rb93d5af08e58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 EIENDOM AS   ·   Org.nr 916 531 850   ·   Industrivegen 43C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1d3fe0d874e1c" /><Relationship Type="http://schemas.openxmlformats.org/officeDocument/2006/relationships/footer" Target="/word/footer1.xml" Id="Rb93d5af08e584f77" /></Relationships>
</file>