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15d319aaf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GRAVE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GRAVE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b21bbfb71440e8"/>
      <w:footerReference xmlns:r="http://schemas.openxmlformats.org/officeDocument/2006/relationships" w:type="default" r:id="R2e8a4b12f525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GRAVE AS   ·   Org.nr 916 338 767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GRAVE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21bbfb71440e8" /><Relationship Type="http://schemas.openxmlformats.org/officeDocument/2006/relationships/footer" Target="/word/footer1.xml" Id="R2e8a4b12f52545b6" /></Relationships>
</file>