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442252d26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PRIVILEGIUM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PRIVILEGIUM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eed7871d74174"/>
      <w:footerReference xmlns:r="http://schemas.openxmlformats.org/officeDocument/2006/relationships" w:type="default" r:id="R49b136fe9218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PRIVILEGIUM AS   ·   Org.nr 916 287 488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PRIVILEGIUM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eed7871d74174" /><Relationship Type="http://schemas.openxmlformats.org/officeDocument/2006/relationships/footer" Target="/word/footer1.xml" Id="R49b136fe92184cae" /></Relationships>
</file>