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19465df59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GLENDRANGE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GLENDRANGE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1ff0c30cc4376"/>
      <w:footerReference xmlns:r="http://schemas.openxmlformats.org/officeDocument/2006/relationships" w:type="default" r:id="R92e7946d73e2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GLENDRANGE INVEST AS   ·   Org.nr 916 235 364   ·   Nordlysveien 48   ·   0489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GLENDRANGE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1ff0c30cc4376" /><Relationship Type="http://schemas.openxmlformats.org/officeDocument/2006/relationships/footer" Target="/word/footer1.xml" Id="R92e7946d73e24c4a" /></Relationships>
</file>