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a9866e214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AUDLEY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AUDLEY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76c20ca8b415d"/>
      <w:footerReference xmlns:r="http://schemas.openxmlformats.org/officeDocument/2006/relationships" w:type="default" r:id="R55fd530f775b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AUDLEY   ·   Org.nr 916 224 532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AUDLEY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76c20ca8b415d" /><Relationship Type="http://schemas.openxmlformats.org/officeDocument/2006/relationships/footer" Target="/word/footer1.xml" Id="R55fd530f775b4d3b" /></Relationships>
</file>