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9332986d1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20fc66da74f2e"/>
      <w:footerReference xmlns:r="http://schemas.openxmlformats.org/officeDocument/2006/relationships" w:type="default" r:id="Ra6cadba6d32a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LØVSTAD EIENDOM AS   ·   Org.nr 916 200 358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20fc66da74f2e" /><Relationship Type="http://schemas.openxmlformats.org/officeDocument/2006/relationships/footer" Target="/word/footer1.xml" Id="Ra6cadba6d32a40a6" /></Relationships>
</file>