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32a7040ed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AVANTGARDE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AVANTGARDE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e0a812560460e"/>
      <w:footerReference xmlns:r="http://schemas.openxmlformats.org/officeDocument/2006/relationships" w:type="default" r:id="Re3dffa3bf4fe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AVANTGARDE INVEST AS   ·   Org.nr 916 153 104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AVANTGARDE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e0a812560460e" /><Relationship Type="http://schemas.openxmlformats.org/officeDocument/2006/relationships/footer" Target="/word/footer1.xml" Id="Re3dffa3bf4fe4c01" /></Relationships>
</file>