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8427f8bb9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STORYLINE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STORYLINE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d0e4cca7ae49b3"/>
      <w:footerReference xmlns:r="http://schemas.openxmlformats.org/officeDocument/2006/relationships" w:type="default" r:id="Rdd5ee2762ae2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STORYLINE HOLDING AS   ·   Org.nr 916 135 262   ·   Mølleparken 4   ·   0459 OSLO   ·   arild@storyline.no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STORYLINE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0e4cca7ae49b3" /><Relationship Type="http://schemas.openxmlformats.org/officeDocument/2006/relationships/footer" Target="/word/footer1.xml" Id="Rdd5ee2762ae24918" /></Relationships>
</file>