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296ae92f142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BRAVO.WORKS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BRAVO.WORKS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e0543131e94b86"/>
      <w:footerReference xmlns:r="http://schemas.openxmlformats.org/officeDocument/2006/relationships" w:type="default" r:id="Rd0b3611cb9f8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BRAVO.WORKS AS   ·   Org.nr 916 079 885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BRAVO.WORKS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e0543131e94b86" /><Relationship Type="http://schemas.openxmlformats.org/officeDocument/2006/relationships/footer" Target="/word/footer1.xml" Id="Rd0b3611cb9f84685" /></Relationships>
</file>