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2909197d1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SANA PHARMA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874631b009e34d69"/>
      <w:footerReference xmlns:r="http://schemas.openxmlformats.org/officeDocument/2006/relationships" w:type="default" r:id="R5a439bb46a4f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631b009e34d69" /><Relationship Type="http://schemas.openxmlformats.org/officeDocument/2006/relationships/footer" Target="/word/footer1.xml" Id="R5a439bb46a4f4e45" /></Relationships>
</file>