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d9de7b87f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SOTOKA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SOTOKA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bbf07b4a247f6"/>
      <w:footerReference xmlns:r="http://schemas.openxmlformats.org/officeDocument/2006/relationships" w:type="default" r:id="R0ce1efab2355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SOTOKA AS   ·   Org.nr 916 020 554   ·   Statsrådvegen 3   ·   2074 EIDSVOLL VERK   ·   kari.fagerholm51@gmail.com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SOTOKA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bbf07b4a247f6" /><Relationship Type="http://schemas.openxmlformats.org/officeDocument/2006/relationships/footer" Target="/word/footer1.xml" Id="R0ce1efab2355471b" /></Relationships>
</file>