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5bab1ff2084b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5463de314e4ef6"/>
      <w:footerReference xmlns:r="http://schemas.openxmlformats.org/officeDocument/2006/relationships" w:type="default" r:id="Rb3f2bc82fcc64e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ELEKTRO AS   ·   Org.nr 916 009 941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5463de314e4ef6" /><Relationship Type="http://schemas.openxmlformats.org/officeDocument/2006/relationships/footer" Target="/word/footer1.xml" Id="Rb3f2bc82fcc64ea7" /></Relationships>
</file>