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32e16a241d4e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ENSURLY SCANDINAVIA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ENSURLY SCANDINAVIA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11a492ad534b7b"/>
      <w:footerReference xmlns:r="http://schemas.openxmlformats.org/officeDocument/2006/relationships" w:type="default" r:id="R1235b8d46abd45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ENSURLY SCANDINAVIA AS   ·   Org.nr 915 907 288   ·   Karenslyst allé 53   ·   0279 OSLO   ·   Tlf. 24 02 20 30   ·   support@ensurly.no   ·   ensurly.no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ENSURLY SCANDINAVIA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11a492ad534b7b" /><Relationship Type="http://schemas.openxmlformats.org/officeDocument/2006/relationships/footer" Target="/word/footer1.xml" Id="R1235b8d46abd451c" /></Relationships>
</file>