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9529d39d3c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 NOW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 NOW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187f581e514d7b"/>
      <w:footerReference xmlns:r="http://schemas.openxmlformats.org/officeDocument/2006/relationships" w:type="default" r:id="Rdfb657d5cec041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 NOW AS   ·   Org.nr 915 666 019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 NOW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187f581e514d7b" /><Relationship Type="http://schemas.openxmlformats.org/officeDocument/2006/relationships/footer" Target="/word/footer1.xml" Id="Rdfb657d5cec04190" /></Relationships>
</file>