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bcccd882a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M2M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M2M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d684cef7a44f7"/>
      <w:footerReference xmlns:r="http://schemas.openxmlformats.org/officeDocument/2006/relationships" w:type="default" r:id="R8b6f2cc886ee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M2M EIENDOM AS   ·   Org.nr 915 657 176   ·   Prinsessegata 14   ·   3724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M2M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d684cef7a44f7" /><Relationship Type="http://schemas.openxmlformats.org/officeDocument/2006/relationships/footer" Target="/word/footer1.xml" Id="R8b6f2cc886ee4276" /></Relationships>
</file>