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4807d61e34b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TRUST INVEST LTD NUF</w:t>
      </w:r>
    </w:p>
    <w:sectPr>
      <w:headerReference xmlns:r="http://schemas.openxmlformats.org/officeDocument/2006/relationships" w:type="default" r:id="Rb7479d25913e40dd"/>
      <w:footerReference xmlns:r="http://schemas.openxmlformats.org/officeDocument/2006/relationships" w:type="default" r:id="R346ff31691e1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79d25913e40dd" /><Relationship Type="http://schemas.openxmlformats.org/officeDocument/2006/relationships/footer" Target="/word/footer1.xml" Id="R346ff31691e1436e" /></Relationships>
</file>